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5E14" w14:textId="77777777" w:rsidR="00B259F7" w:rsidRDefault="00B259F7" w:rsidP="00B259F7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Klasse 3a</w:t>
      </w:r>
    </w:p>
    <w:p w14:paraId="493B0B8B" w14:textId="77777777" w:rsidR="00B259F7" w:rsidRPr="00C55A6E" w:rsidRDefault="00B259F7" w:rsidP="00B259F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55A6E">
        <w:rPr>
          <w:rFonts w:ascii="Comic Sans MS" w:hAnsi="Comic Sans MS"/>
          <w:b/>
          <w:bCs/>
          <w:sz w:val="28"/>
          <w:szCs w:val="28"/>
          <w:u w:val="single"/>
        </w:rPr>
        <w:t>Lernplan für Deutsch / Heimat- und Sachkunde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C55A6E">
        <w:rPr>
          <w:rFonts w:ascii="Comic Sans MS" w:hAnsi="Comic Sans MS"/>
          <w:b/>
          <w:bCs/>
          <w:sz w:val="28"/>
          <w:szCs w:val="28"/>
          <w:u w:val="single"/>
        </w:rPr>
        <w:t xml:space="preserve">vom </w:t>
      </w:r>
      <w:r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Pr="00C55A6E">
        <w:rPr>
          <w:rFonts w:ascii="Comic Sans MS" w:hAnsi="Comic Sans MS"/>
          <w:b/>
          <w:bCs/>
          <w:sz w:val="28"/>
          <w:szCs w:val="28"/>
          <w:u w:val="single"/>
        </w:rPr>
        <w:t>.</w:t>
      </w:r>
      <w:r>
        <w:rPr>
          <w:rFonts w:ascii="Comic Sans MS" w:hAnsi="Comic Sans MS"/>
          <w:b/>
          <w:bCs/>
          <w:sz w:val="28"/>
          <w:szCs w:val="28"/>
          <w:u w:val="single"/>
        </w:rPr>
        <w:t>4.</w:t>
      </w:r>
      <w:r w:rsidRPr="00C55A6E">
        <w:rPr>
          <w:rFonts w:ascii="Comic Sans MS" w:hAnsi="Comic Sans MS"/>
          <w:b/>
          <w:bCs/>
          <w:sz w:val="28"/>
          <w:szCs w:val="28"/>
          <w:u w:val="single"/>
        </w:rPr>
        <w:t>-</w:t>
      </w:r>
      <w:r>
        <w:rPr>
          <w:rFonts w:ascii="Comic Sans MS" w:hAnsi="Comic Sans MS"/>
          <w:b/>
          <w:bCs/>
          <w:sz w:val="28"/>
          <w:szCs w:val="28"/>
          <w:u w:val="single"/>
        </w:rPr>
        <w:t>30</w:t>
      </w:r>
      <w:r w:rsidRPr="00C55A6E">
        <w:rPr>
          <w:rFonts w:ascii="Comic Sans MS" w:hAnsi="Comic Sans MS"/>
          <w:b/>
          <w:bCs/>
          <w:sz w:val="28"/>
          <w:szCs w:val="28"/>
          <w:u w:val="single"/>
        </w:rPr>
        <w:t>.4.2020</w:t>
      </w:r>
    </w:p>
    <w:p w14:paraId="7936AB02" w14:textId="77777777" w:rsidR="00B259F7" w:rsidRDefault="00B259F7" w:rsidP="00B259F7">
      <w:pPr>
        <w:rPr>
          <w:rFonts w:ascii="Comic Sans MS" w:hAnsi="Comic Sans MS"/>
          <w:sz w:val="24"/>
          <w:szCs w:val="24"/>
        </w:rPr>
      </w:pPr>
      <w:r w:rsidRPr="00C55A6E">
        <w:rPr>
          <w:rFonts w:ascii="Comic Sans MS" w:hAnsi="Comic Sans MS"/>
          <w:sz w:val="24"/>
          <w:szCs w:val="24"/>
        </w:rPr>
        <w:t>Liebe Eltern, bitte kontrollieren Sie die Aufgaben und unterschreiben Sie!</w:t>
      </w:r>
    </w:p>
    <w:p w14:paraId="414B71EC" w14:textId="77777777" w:rsidR="00B259F7" w:rsidRPr="00C55A6E" w:rsidRDefault="00B259F7" w:rsidP="00B259F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55A6E">
        <w:rPr>
          <w:rFonts w:ascii="Comic Sans MS" w:hAnsi="Comic Sans MS"/>
          <w:b/>
          <w:bCs/>
          <w:sz w:val="28"/>
          <w:szCs w:val="28"/>
          <w:u w:val="single"/>
        </w:rPr>
        <w:t>Deutsch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6"/>
        <w:gridCol w:w="2819"/>
        <w:gridCol w:w="3191"/>
      </w:tblGrid>
      <w:tr w:rsidR="00B259F7" w14:paraId="21A3CBCD" w14:textId="77777777" w:rsidTr="00DC2F6E">
        <w:tc>
          <w:tcPr>
            <w:tcW w:w="4446" w:type="dxa"/>
          </w:tcPr>
          <w:p w14:paraId="065E50DE" w14:textId="77777777" w:rsidR="00B259F7" w:rsidRPr="00C55A6E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5A6E">
              <w:rPr>
                <w:rFonts w:ascii="Comic Sans MS" w:hAnsi="Comic Sans MS"/>
                <w:b/>
                <w:bCs/>
                <w:sz w:val="24"/>
                <w:szCs w:val="24"/>
              </w:rPr>
              <w:t>Aufgaben</w:t>
            </w:r>
          </w:p>
        </w:tc>
        <w:tc>
          <w:tcPr>
            <w:tcW w:w="2819" w:type="dxa"/>
          </w:tcPr>
          <w:p w14:paraId="6B50F7DD" w14:textId="77777777" w:rsidR="00B259F7" w:rsidRPr="00C55A6E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5A6E">
              <w:rPr>
                <w:rFonts w:ascii="Comic Sans MS" w:hAnsi="Comic Sans MS"/>
                <w:b/>
                <w:bCs/>
                <w:sz w:val="24"/>
                <w:szCs w:val="24"/>
              </w:rPr>
              <w:t>Kontrolle/Unterschrift Eltern</w:t>
            </w:r>
          </w:p>
        </w:tc>
        <w:tc>
          <w:tcPr>
            <w:tcW w:w="3191" w:type="dxa"/>
          </w:tcPr>
          <w:p w14:paraId="1C41C15D" w14:textId="77777777" w:rsidR="00B259F7" w:rsidRPr="00C55A6E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5A6E">
              <w:rPr>
                <w:rFonts w:ascii="Comic Sans MS" w:hAnsi="Comic Sans MS"/>
                <w:b/>
                <w:bCs/>
                <w:sz w:val="24"/>
                <w:szCs w:val="24"/>
              </w:rPr>
              <w:t>Bemerkungen</w:t>
            </w:r>
          </w:p>
        </w:tc>
      </w:tr>
      <w:tr w:rsidR="00B259F7" w14:paraId="013466A1" w14:textId="77777777" w:rsidTr="00DC2F6E">
        <w:tc>
          <w:tcPr>
            <w:tcW w:w="4446" w:type="dxa"/>
          </w:tcPr>
          <w:p w14:paraId="23CE4819" w14:textId="77777777" w:rsidR="00B259F7" w:rsidRPr="00721EBC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1EBC">
              <w:rPr>
                <w:rFonts w:ascii="Comic Sans MS" w:hAnsi="Comic Sans MS"/>
                <w:b/>
                <w:bCs/>
                <w:sz w:val="24"/>
                <w:szCs w:val="24"/>
              </w:rPr>
              <w:t>Mit Adjektiven vergleichen</w:t>
            </w:r>
          </w:p>
          <w:p w14:paraId="3BB0ABA4" w14:textId="77777777" w:rsidR="00B259F7" w:rsidRPr="000565E9" w:rsidRDefault="00B259F7" w:rsidP="00DC2F6E">
            <w:pPr>
              <w:rPr>
                <w:rFonts w:ascii="Comic Sans MS" w:hAnsi="Comic Sans MS"/>
              </w:rPr>
            </w:pPr>
            <w:proofErr w:type="spellStart"/>
            <w:r w:rsidRPr="00721EBC"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 w:rsidRPr="00721EBC">
              <w:rPr>
                <w:rFonts w:ascii="Comic Sans MS" w:hAnsi="Comic Sans MS"/>
                <w:sz w:val="24"/>
                <w:szCs w:val="24"/>
              </w:rPr>
              <w:t>. S. 74 mündlich durcharbeiten, Merksatz lesen + AH S. 48 und S. 49 (wenn noch nicht erledigt)</w:t>
            </w:r>
          </w:p>
        </w:tc>
        <w:tc>
          <w:tcPr>
            <w:tcW w:w="2819" w:type="dxa"/>
          </w:tcPr>
          <w:p w14:paraId="03B59424" w14:textId="77777777" w:rsidR="00B259F7" w:rsidRDefault="00B259F7" w:rsidP="00DC2F6E"/>
        </w:tc>
        <w:tc>
          <w:tcPr>
            <w:tcW w:w="3191" w:type="dxa"/>
          </w:tcPr>
          <w:p w14:paraId="6800C938" w14:textId="77777777" w:rsidR="00B259F7" w:rsidRDefault="00B259F7" w:rsidP="00DC2F6E"/>
        </w:tc>
      </w:tr>
      <w:tr w:rsidR="00B259F7" w14:paraId="588C6958" w14:textId="77777777" w:rsidTr="00DC2F6E">
        <w:tc>
          <w:tcPr>
            <w:tcW w:w="4446" w:type="dxa"/>
          </w:tcPr>
          <w:p w14:paraId="5251D693" w14:textId="77777777" w:rsidR="00B259F7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21EBC">
              <w:rPr>
                <w:rFonts w:ascii="Comic Sans MS" w:hAnsi="Comic Sans MS"/>
                <w:b/>
                <w:bCs/>
                <w:sz w:val="24"/>
                <w:szCs w:val="24"/>
              </w:rPr>
              <w:t>Wiederholung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21EBC">
              <w:rPr>
                <w:rFonts w:ascii="Comic Sans MS" w:hAnsi="Comic Sans MS"/>
                <w:b/>
                <w:bCs/>
                <w:sz w:val="24"/>
                <w:szCs w:val="24"/>
              </w:rPr>
              <w:t>Prädikat</w:t>
            </w:r>
          </w:p>
          <w:p w14:paraId="28A1A610" w14:textId="77777777" w:rsidR="00B259F7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Merksätze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S.54,55 lesen</w:t>
            </w:r>
          </w:p>
          <w:p w14:paraId="5C6C7EE4" w14:textId="77777777" w:rsidR="00B259F7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Sprb.S.76/1 und 3(alle Sätze)</w:t>
            </w:r>
          </w:p>
          <w:p w14:paraId="494CCAD1" w14:textId="77777777" w:rsidR="00B259F7" w:rsidRPr="000565E9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S.50/1-3</w:t>
            </w:r>
          </w:p>
        </w:tc>
        <w:tc>
          <w:tcPr>
            <w:tcW w:w="2819" w:type="dxa"/>
          </w:tcPr>
          <w:p w14:paraId="220D9389" w14:textId="77777777" w:rsidR="00B259F7" w:rsidRDefault="00B259F7" w:rsidP="00DC2F6E"/>
        </w:tc>
        <w:tc>
          <w:tcPr>
            <w:tcW w:w="3191" w:type="dxa"/>
          </w:tcPr>
          <w:p w14:paraId="7DE1BFEA" w14:textId="77777777" w:rsidR="00B259F7" w:rsidRDefault="00B259F7" w:rsidP="00DC2F6E"/>
        </w:tc>
      </w:tr>
      <w:tr w:rsidR="00B259F7" w14:paraId="3AC4FC4D" w14:textId="77777777" w:rsidTr="00DC2F6E">
        <w:tc>
          <w:tcPr>
            <w:tcW w:w="4446" w:type="dxa"/>
          </w:tcPr>
          <w:p w14:paraId="1DB24032" w14:textId="77777777" w:rsidR="00B259F7" w:rsidRPr="00AE6A0A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6A0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Wörter mit </w:t>
            </w:r>
            <w:proofErr w:type="spellStart"/>
            <w:proofErr w:type="gramStart"/>
            <w:r w:rsidRPr="00AE6A0A">
              <w:rPr>
                <w:rFonts w:ascii="Comic Sans MS" w:hAnsi="Comic Sans MS"/>
                <w:b/>
                <w:bCs/>
                <w:sz w:val="24"/>
                <w:szCs w:val="24"/>
              </w:rPr>
              <w:t>lk,nk</w:t>
            </w:r>
            <w:proofErr w:type="gramEnd"/>
            <w:r w:rsidRPr="00AE6A0A">
              <w:rPr>
                <w:rFonts w:ascii="Comic Sans MS" w:hAnsi="Comic Sans MS"/>
                <w:b/>
                <w:bCs/>
                <w:sz w:val="24"/>
                <w:szCs w:val="24"/>
              </w:rPr>
              <w:t>,rk</w:t>
            </w:r>
            <w:proofErr w:type="spellEnd"/>
            <w:r w:rsidRPr="00AE6A0A">
              <w:rPr>
                <w:rFonts w:ascii="Comic Sans MS" w:hAnsi="Comic Sans MS"/>
                <w:b/>
                <w:bCs/>
                <w:sz w:val="24"/>
                <w:szCs w:val="24"/>
              </w:rPr>
              <w:t>,…</w:t>
            </w:r>
          </w:p>
          <w:p w14:paraId="5A556EDE" w14:textId="77777777" w:rsidR="00B259F7" w:rsidRPr="000565E9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65E9"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 w:rsidRPr="000565E9">
              <w:rPr>
                <w:rFonts w:ascii="Comic Sans MS" w:hAnsi="Comic Sans MS"/>
                <w:sz w:val="24"/>
                <w:szCs w:val="24"/>
              </w:rPr>
              <w:t xml:space="preserve">. S. </w:t>
            </w:r>
            <w:r>
              <w:rPr>
                <w:rFonts w:ascii="Comic Sans MS" w:hAnsi="Comic Sans MS"/>
                <w:sz w:val="24"/>
                <w:szCs w:val="24"/>
              </w:rPr>
              <w:t>78 / 1-4</w:t>
            </w:r>
          </w:p>
        </w:tc>
        <w:tc>
          <w:tcPr>
            <w:tcW w:w="2819" w:type="dxa"/>
          </w:tcPr>
          <w:p w14:paraId="1A8B170A" w14:textId="77777777" w:rsidR="00B259F7" w:rsidRDefault="00B259F7" w:rsidP="00DC2F6E"/>
        </w:tc>
        <w:tc>
          <w:tcPr>
            <w:tcW w:w="3191" w:type="dxa"/>
          </w:tcPr>
          <w:p w14:paraId="64FF8CAF" w14:textId="77777777" w:rsidR="00B259F7" w:rsidRDefault="00B259F7" w:rsidP="00DC2F6E"/>
        </w:tc>
      </w:tr>
      <w:tr w:rsidR="00B259F7" w14:paraId="2E40660C" w14:textId="77777777" w:rsidTr="00DC2F6E">
        <w:tc>
          <w:tcPr>
            <w:tcW w:w="4446" w:type="dxa"/>
          </w:tcPr>
          <w:p w14:paraId="320FF0F0" w14:textId="77777777" w:rsidR="00B259F7" w:rsidRPr="00AE6A0A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E6A0A">
              <w:rPr>
                <w:rFonts w:ascii="Comic Sans MS" w:hAnsi="Comic Sans MS"/>
                <w:b/>
                <w:bCs/>
                <w:sz w:val="24"/>
                <w:szCs w:val="24"/>
              </w:rPr>
              <w:t>Wörter mit h am Ende des Wortstammes</w:t>
            </w:r>
          </w:p>
          <w:p w14:paraId="289AEE4C" w14:textId="77777777" w:rsidR="00B259F7" w:rsidRPr="000565E9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S. 79/1-4 + AH.S.51/1-3</w:t>
            </w:r>
          </w:p>
        </w:tc>
        <w:tc>
          <w:tcPr>
            <w:tcW w:w="2819" w:type="dxa"/>
          </w:tcPr>
          <w:p w14:paraId="5AB49B8C" w14:textId="77777777" w:rsidR="00B259F7" w:rsidRDefault="00B259F7" w:rsidP="00DC2F6E"/>
        </w:tc>
        <w:tc>
          <w:tcPr>
            <w:tcW w:w="3191" w:type="dxa"/>
          </w:tcPr>
          <w:p w14:paraId="5DC01DB4" w14:textId="77777777" w:rsidR="00B259F7" w:rsidRDefault="00B259F7" w:rsidP="00DC2F6E"/>
        </w:tc>
      </w:tr>
      <w:tr w:rsidR="00B259F7" w14:paraId="2A1AE885" w14:textId="77777777" w:rsidTr="00DC2F6E">
        <w:tc>
          <w:tcPr>
            <w:tcW w:w="4446" w:type="dxa"/>
          </w:tcPr>
          <w:p w14:paraId="7797A429" w14:textId="77777777" w:rsidR="00B259F7" w:rsidRPr="001C0A95" w:rsidRDefault="00B259F7" w:rsidP="00DC2F6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0A95">
              <w:rPr>
                <w:rFonts w:ascii="Comic Sans MS" w:hAnsi="Comic Sans MS"/>
                <w:b/>
                <w:bCs/>
                <w:sz w:val="24"/>
                <w:szCs w:val="24"/>
              </w:rPr>
              <w:t>Lesen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 Im Frühling</w:t>
            </w:r>
          </w:p>
          <w:p w14:paraId="0F81B5E1" w14:textId="77777777" w:rsidR="00B259F7" w:rsidRPr="001C0A95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E2B2B50" w14:textId="77777777" w:rsidR="00B259F7" w:rsidRDefault="00B259F7" w:rsidP="00DC2F6E"/>
        </w:tc>
        <w:tc>
          <w:tcPr>
            <w:tcW w:w="3191" w:type="dxa"/>
          </w:tcPr>
          <w:p w14:paraId="59298D34" w14:textId="77777777" w:rsidR="00B259F7" w:rsidRDefault="00B259F7" w:rsidP="00DC2F6E"/>
        </w:tc>
      </w:tr>
      <w:tr w:rsidR="00B259F7" w14:paraId="26D2B681" w14:textId="77777777" w:rsidTr="00DC2F6E">
        <w:tc>
          <w:tcPr>
            <w:tcW w:w="4446" w:type="dxa"/>
          </w:tcPr>
          <w:p w14:paraId="65570DFB" w14:textId="77777777" w:rsidR="00B259F7" w:rsidRPr="001C0A95" w:rsidRDefault="00B259F7" w:rsidP="00DC2F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Lesebuch S.116/117 + AB „Bullerbü im Frühling“</w:t>
            </w:r>
          </w:p>
        </w:tc>
        <w:tc>
          <w:tcPr>
            <w:tcW w:w="2819" w:type="dxa"/>
          </w:tcPr>
          <w:p w14:paraId="57C043F4" w14:textId="77777777" w:rsidR="00B259F7" w:rsidRDefault="00B259F7" w:rsidP="00DC2F6E"/>
        </w:tc>
        <w:tc>
          <w:tcPr>
            <w:tcW w:w="3191" w:type="dxa"/>
          </w:tcPr>
          <w:p w14:paraId="05FBC574" w14:textId="77777777" w:rsidR="00B259F7" w:rsidRDefault="00B259F7" w:rsidP="00DC2F6E"/>
        </w:tc>
      </w:tr>
    </w:tbl>
    <w:p w14:paraId="7CB031A6" w14:textId="77777777" w:rsidR="00B259F7" w:rsidRDefault="00B259F7" w:rsidP="00B259F7">
      <w:pPr>
        <w:rPr>
          <w:rFonts w:ascii="Comic Sans MS" w:hAnsi="Comic Sans MS"/>
        </w:rPr>
      </w:pPr>
    </w:p>
    <w:p w14:paraId="0E6DB5C1" w14:textId="13B0F668" w:rsidR="00B259F7" w:rsidRDefault="00B259F7" w:rsidP="00B259F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026B5">
        <w:rPr>
          <w:rFonts w:ascii="Comic Sans MS" w:hAnsi="Comic Sans MS"/>
          <w:b/>
          <w:bCs/>
          <w:sz w:val="28"/>
          <w:szCs w:val="28"/>
          <w:u w:val="single"/>
        </w:rPr>
        <w:t>HSK: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F6CF6">
        <w:rPr>
          <w:rFonts w:ascii="Comic Sans MS" w:hAnsi="Comic Sans MS"/>
          <w:b/>
          <w:bCs/>
          <w:sz w:val="28"/>
          <w:szCs w:val="28"/>
          <w:u w:val="single"/>
        </w:rPr>
        <w:t>Mein Körper</w:t>
      </w:r>
    </w:p>
    <w:p w14:paraId="25130275" w14:textId="0D95487F" w:rsidR="00B259F7" w:rsidRPr="00D52ED8" w:rsidRDefault="008F6CF6" w:rsidP="00B259F7">
      <w:pPr>
        <w:rPr>
          <w:rFonts w:ascii="Comic Sans MS" w:hAnsi="Comic Sans MS"/>
          <w:sz w:val="24"/>
          <w:szCs w:val="24"/>
        </w:rPr>
      </w:pPr>
      <w:r w:rsidRPr="00D52ED8">
        <w:rPr>
          <w:rFonts w:ascii="Comic Sans MS" w:hAnsi="Comic Sans MS"/>
          <w:sz w:val="24"/>
          <w:szCs w:val="24"/>
        </w:rPr>
        <w:t xml:space="preserve">Im Heimat- und Sachkundeunterricht heißt das neue Thema „Mein Körper“. Dazu gestaltest du ein </w:t>
      </w:r>
      <w:proofErr w:type="spellStart"/>
      <w:r w:rsidRPr="00D52ED8">
        <w:rPr>
          <w:rFonts w:ascii="Comic Sans MS" w:hAnsi="Comic Sans MS"/>
          <w:sz w:val="24"/>
          <w:szCs w:val="24"/>
        </w:rPr>
        <w:t>Lapbook</w:t>
      </w:r>
      <w:proofErr w:type="spellEnd"/>
      <w:r w:rsidRPr="00D52ED8">
        <w:rPr>
          <w:rFonts w:ascii="Comic Sans MS" w:hAnsi="Comic Sans MS"/>
          <w:sz w:val="24"/>
          <w:szCs w:val="24"/>
        </w:rPr>
        <w:t xml:space="preserve">. </w:t>
      </w:r>
      <w:r w:rsidR="00D52ED8" w:rsidRPr="00D52ED8">
        <w:rPr>
          <w:rFonts w:ascii="Comic Sans MS" w:hAnsi="Comic Sans MS"/>
          <w:sz w:val="24"/>
          <w:szCs w:val="24"/>
        </w:rPr>
        <w:sym w:font="Wingdings" w:char="F0E0"/>
      </w:r>
      <w:r w:rsidR="00D52ED8" w:rsidRPr="00D52E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2ED8" w:rsidRPr="00D52ED8">
        <w:rPr>
          <w:rFonts w:ascii="Comic Sans MS" w:hAnsi="Comic Sans MS"/>
          <w:sz w:val="24"/>
          <w:szCs w:val="24"/>
        </w:rPr>
        <w:t>Lapbooks</w:t>
      </w:r>
      <w:proofErr w:type="spellEnd"/>
      <w:r w:rsidR="00D52ED8" w:rsidRPr="00D52ED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D52ED8" w:rsidRPr="00D52ED8">
        <w:rPr>
          <w:rFonts w:ascii="Comic Sans MS" w:hAnsi="Comic Sans MS"/>
          <w:sz w:val="24"/>
          <w:szCs w:val="24"/>
        </w:rPr>
        <w:t>to</w:t>
      </w:r>
      <w:proofErr w:type="spellEnd"/>
      <w:r w:rsidR="00D52ED8" w:rsidRPr="00D52E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2ED8" w:rsidRPr="00D52ED8">
        <w:rPr>
          <w:rFonts w:ascii="Comic Sans MS" w:hAnsi="Comic Sans MS"/>
          <w:sz w:val="24"/>
          <w:szCs w:val="24"/>
        </w:rPr>
        <w:t>lap</w:t>
      </w:r>
      <w:proofErr w:type="spellEnd"/>
      <w:r w:rsidR="00D52ED8" w:rsidRPr="00D52ED8">
        <w:rPr>
          <w:rFonts w:ascii="Comic Sans MS" w:hAnsi="Comic Sans MS"/>
          <w:sz w:val="24"/>
          <w:szCs w:val="24"/>
        </w:rPr>
        <w:t xml:space="preserve"> = überlappen) sind aufklappbare Bücher bzw. Mappen zu einem bestimmten </w:t>
      </w:r>
      <w:proofErr w:type="gramStart"/>
      <w:r w:rsidR="00D52ED8" w:rsidRPr="00D52ED8">
        <w:rPr>
          <w:rFonts w:ascii="Comic Sans MS" w:hAnsi="Comic Sans MS"/>
          <w:sz w:val="24"/>
          <w:szCs w:val="24"/>
        </w:rPr>
        <w:t>Thema .</w:t>
      </w:r>
      <w:proofErr w:type="gramEnd"/>
      <w:r w:rsidR="00D52ED8" w:rsidRPr="00D52ED8">
        <w:rPr>
          <w:rFonts w:ascii="Comic Sans MS" w:hAnsi="Comic Sans MS"/>
          <w:sz w:val="24"/>
          <w:szCs w:val="24"/>
        </w:rPr>
        <w:t xml:space="preserve">  In der Regel wird das </w:t>
      </w:r>
      <w:proofErr w:type="spellStart"/>
      <w:r w:rsidR="00D52ED8" w:rsidRPr="00D52ED8">
        <w:rPr>
          <w:rFonts w:ascii="Comic Sans MS" w:hAnsi="Comic Sans MS"/>
          <w:sz w:val="24"/>
          <w:szCs w:val="24"/>
        </w:rPr>
        <w:t>Lapbook</w:t>
      </w:r>
      <w:proofErr w:type="spellEnd"/>
      <w:r w:rsidR="00D52ED8" w:rsidRPr="00D52ED8">
        <w:rPr>
          <w:rFonts w:ascii="Comic Sans MS" w:hAnsi="Comic Sans MS"/>
          <w:sz w:val="24"/>
          <w:szCs w:val="24"/>
        </w:rPr>
        <w:t xml:space="preserve"> aus einem Bogen Tonpapier bzw. -karton gefaltet. Im Inneren der </w:t>
      </w:r>
      <w:proofErr w:type="spellStart"/>
      <w:r w:rsidR="00D52ED8" w:rsidRPr="00D52ED8">
        <w:rPr>
          <w:rFonts w:ascii="Comic Sans MS" w:hAnsi="Comic Sans MS"/>
          <w:sz w:val="24"/>
          <w:szCs w:val="24"/>
        </w:rPr>
        <w:t>Lapbooks</w:t>
      </w:r>
      <w:proofErr w:type="spellEnd"/>
      <w:r w:rsidR="00D52ED8" w:rsidRPr="00D52ED8">
        <w:rPr>
          <w:rFonts w:ascii="Comic Sans MS" w:hAnsi="Comic Sans MS"/>
          <w:sz w:val="24"/>
          <w:szCs w:val="24"/>
        </w:rPr>
        <w:t xml:space="preserve"> wird das entsprechende Thema auf individuelle Weise in Form von Faltbüchern, Aufklappkarten, Pop-ups, Drehscheiben, Fächern und Umschlägen mit Informationskärtchen, Leporellos usw. dargestellt</w:t>
      </w:r>
      <w:r w:rsidR="00D52ED8">
        <w:rPr>
          <w:rFonts w:ascii="Comic Sans MS" w:hAnsi="Comic Sans MS"/>
          <w:sz w:val="24"/>
          <w:szCs w:val="24"/>
        </w:rPr>
        <w:t xml:space="preserve">. </w:t>
      </w:r>
      <w:r w:rsidRPr="00D52ED8">
        <w:rPr>
          <w:rFonts w:ascii="Comic Sans MS" w:hAnsi="Comic Sans MS"/>
          <w:sz w:val="24"/>
          <w:szCs w:val="24"/>
        </w:rPr>
        <w:t>Wir haben in diesem Schuljahr schon eins zum Thema Märchen gemacht. Die Anleitung</w:t>
      </w:r>
      <w:r w:rsidR="00891CB5">
        <w:rPr>
          <w:rFonts w:ascii="Comic Sans MS" w:hAnsi="Comic Sans MS"/>
          <w:sz w:val="24"/>
          <w:szCs w:val="24"/>
        </w:rPr>
        <w:t xml:space="preserve"> </w:t>
      </w:r>
      <w:r w:rsidRPr="00D52ED8">
        <w:rPr>
          <w:rFonts w:ascii="Comic Sans MS" w:hAnsi="Comic Sans MS"/>
          <w:sz w:val="24"/>
          <w:szCs w:val="24"/>
        </w:rPr>
        <w:t>und Vorlagen</w:t>
      </w:r>
      <w:r w:rsidR="00D52ED8">
        <w:rPr>
          <w:rFonts w:ascii="Comic Sans MS" w:hAnsi="Comic Sans MS"/>
          <w:sz w:val="24"/>
          <w:szCs w:val="24"/>
        </w:rPr>
        <w:t xml:space="preserve"> </w:t>
      </w:r>
      <w:r w:rsidRPr="00D52ED8">
        <w:rPr>
          <w:rFonts w:ascii="Comic Sans MS" w:hAnsi="Comic Sans MS"/>
          <w:sz w:val="24"/>
          <w:szCs w:val="24"/>
        </w:rPr>
        <w:t xml:space="preserve">findest du im Anhang dieser </w:t>
      </w:r>
      <w:proofErr w:type="spellStart"/>
      <w:r w:rsidRPr="00D52ED8">
        <w:rPr>
          <w:rFonts w:ascii="Comic Sans MS" w:hAnsi="Comic Sans MS"/>
          <w:sz w:val="24"/>
          <w:szCs w:val="24"/>
        </w:rPr>
        <w:t>E-mail</w:t>
      </w:r>
      <w:proofErr w:type="spellEnd"/>
      <w:r w:rsidRPr="00D52ED8">
        <w:rPr>
          <w:rFonts w:ascii="Comic Sans MS" w:hAnsi="Comic Sans MS"/>
          <w:sz w:val="24"/>
          <w:szCs w:val="24"/>
        </w:rPr>
        <w:t xml:space="preserve">. </w:t>
      </w:r>
      <w:r w:rsidR="00891CB5">
        <w:rPr>
          <w:rFonts w:ascii="Comic Sans MS" w:hAnsi="Comic Sans MS"/>
          <w:sz w:val="24"/>
          <w:szCs w:val="24"/>
        </w:rPr>
        <w:t xml:space="preserve">Sicherlich wirst du auch wieder im Internet oder in Sachbüchern nach Antworten suchen müssen. </w:t>
      </w:r>
      <w:r w:rsidRPr="00D52ED8">
        <w:rPr>
          <w:rFonts w:ascii="Comic Sans MS" w:hAnsi="Comic Sans MS"/>
          <w:sz w:val="24"/>
          <w:szCs w:val="24"/>
        </w:rPr>
        <w:t xml:space="preserve">Achtung! Du musst nicht alles ausdrucken, sondern nur die Arbeitsblätter, </w:t>
      </w:r>
      <w:r w:rsidR="00404742">
        <w:rPr>
          <w:rFonts w:ascii="Comic Sans MS" w:hAnsi="Comic Sans MS"/>
          <w:sz w:val="24"/>
          <w:szCs w:val="24"/>
        </w:rPr>
        <w:t>mit einem Kreuz</w:t>
      </w:r>
      <w:r w:rsidRPr="00D52ED8">
        <w:rPr>
          <w:rFonts w:ascii="Comic Sans MS" w:hAnsi="Comic Sans MS"/>
          <w:sz w:val="24"/>
          <w:szCs w:val="24"/>
        </w:rPr>
        <w:t xml:space="preserve">. Viel Spaß beim Basteln und Gestalten </w:t>
      </w:r>
      <w:r w:rsidR="00B259F7" w:rsidRPr="00D52ED8">
        <w:rPr>
          <w:rFonts w:ascii="Comic Sans MS" w:hAnsi="Comic Sans MS"/>
          <w:sz w:val="24"/>
          <w:szCs w:val="24"/>
        </w:rPr>
        <w:t>und gutes Gelingen wünscht dir deine Frau Gräfe</w:t>
      </w:r>
    </w:p>
    <w:p w14:paraId="21092A5D" w14:textId="17125176" w:rsidR="008F6CF6" w:rsidRPr="00D52ED8" w:rsidRDefault="008F6CF6" w:rsidP="00B259F7">
      <w:pPr>
        <w:rPr>
          <w:rFonts w:ascii="Comic Sans MS" w:hAnsi="Comic Sans MS"/>
          <w:sz w:val="24"/>
          <w:szCs w:val="24"/>
        </w:rPr>
      </w:pPr>
      <w:r w:rsidRPr="00404742">
        <w:rPr>
          <w:rFonts w:ascii="Comic Sans MS" w:hAnsi="Comic Sans MS"/>
          <w:color w:val="FF0000"/>
          <w:sz w:val="24"/>
          <w:szCs w:val="24"/>
        </w:rPr>
        <w:t xml:space="preserve">Abgabe des fertigen </w:t>
      </w:r>
      <w:proofErr w:type="spellStart"/>
      <w:r w:rsidRPr="00404742">
        <w:rPr>
          <w:rFonts w:ascii="Comic Sans MS" w:hAnsi="Comic Sans MS"/>
          <w:color w:val="FF0000"/>
          <w:sz w:val="24"/>
          <w:szCs w:val="24"/>
        </w:rPr>
        <w:t>Lapbooks</w:t>
      </w:r>
      <w:proofErr w:type="spellEnd"/>
      <w:r w:rsidRPr="00404742">
        <w:rPr>
          <w:rFonts w:ascii="Comic Sans MS" w:hAnsi="Comic Sans MS"/>
          <w:color w:val="FF0000"/>
          <w:sz w:val="24"/>
          <w:szCs w:val="24"/>
        </w:rPr>
        <w:t xml:space="preserve"> spätestens bis zum 30.4. um 12.00Uhr </w:t>
      </w:r>
      <w:r w:rsidRPr="00D52ED8">
        <w:rPr>
          <w:rFonts w:ascii="Comic Sans MS" w:hAnsi="Comic Sans MS"/>
          <w:sz w:val="24"/>
          <w:szCs w:val="24"/>
        </w:rPr>
        <w:t>(Schule/Klassenzimmer)</w:t>
      </w:r>
    </w:p>
    <w:p w14:paraId="4C665D42" w14:textId="42637FDF" w:rsidR="00D52ED8" w:rsidRPr="008F6CF6" w:rsidRDefault="008F6CF6">
      <w:pPr>
        <w:rPr>
          <w:rFonts w:ascii="Comic Sans MS" w:hAnsi="Comic Sans MS"/>
          <w:sz w:val="24"/>
          <w:szCs w:val="24"/>
        </w:rPr>
      </w:pPr>
      <w:r w:rsidRPr="00D52ED8">
        <w:rPr>
          <w:rFonts w:ascii="Comic Sans MS" w:hAnsi="Comic Sans MS"/>
          <w:sz w:val="24"/>
          <w:szCs w:val="24"/>
        </w:rPr>
        <w:t xml:space="preserve">P.S. Melde dich, wenn etwas nicht </w:t>
      </w:r>
      <w:proofErr w:type="gramStart"/>
      <w:r w:rsidRPr="00D52ED8">
        <w:rPr>
          <w:rFonts w:ascii="Comic Sans MS" w:hAnsi="Comic Sans MS"/>
          <w:sz w:val="24"/>
          <w:szCs w:val="24"/>
        </w:rPr>
        <w:t>klappt</w:t>
      </w:r>
      <w:proofErr w:type="gramEnd"/>
      <w:r w:rsidRPr="00D52ED8">
        <w:rPr>
          <w:rFonts w:ascii="Comic Sans MS" w:hAnsi="Comic Sans MS"/>
          <w:sz w:val="24"/>
          <w:szCs w:val="24"/>
        </w:rPr>
        <w:t>!</w:t>
      </w:r>
    </w:p>
    <w:sectPr w:rsidR="00D52ED8" w:rsidRPr="008F6CF6" w:rsidSect="008F6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334"/>
    <w:multiLevelType w:val="hybridMultilevel"/>
    <w:tmpl w:val="355444B6"/>
    <w:lvl w:ilvl="0" w:tplc="E24AEA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F7"/>
    <w:rsid w:val="00321B96"/>
    <w:rsid w:val="00404742"/>
    <w:rsid w:val="005536CE"/>
    <w:rsid w:val="00891CB5"/>
    <w:rsid w:val="008F6CF6"/>
    <w:rsid w:val="00B259F7"/>
    <w:rsid w:val="00D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775"/>
  <w15:chartTrackingRefBased/>
  <w15:docId w15:val="{121BE374-88B9-419E-842F-C7DB25F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59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2020-04-19T11:48:00Z</dcterms:created>
  <dcterms:modified xsi:type="dcterms:W3CDTF">2020-04-19T13:47:00Z</dcterms:modified>
</cp:coreProperties>
</file>